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CEC" w:rsidRDefault="00D27CEC">
      <w:pPr>
        <w:rPr>
          <w:sz w:val="20"/>
          <w:szCs w:val="20"/>
        </w:rPr>
      </w:pPr>
    </w:p>
    <w:p w:rsidR="00D27CEC" w:rsidRDefault="00000000">
      <w:pPr>
        <w:rPr>
          <w:sz w:val="26"/>
          <w:szCs w:val="26"/>
        </w:rPr>
      </w:pPr>
      <w:r>
        <w:rPr>
          <w:sz w:val="26"/>
          <w:szCs w:val="26"/>
        </w:rPr>
        <w:t xml:space="preserve">Please fill out </w:t>
      </w:r>
      <w:r w:rsidRPr="00EA38CC">
        <w:rPr>
          <w:i/>
          <w:iCs/>
          <w:sz w:val="26"/>
          <w:szCs w:val="26"/>
        </w:rPr>
        <w:t>eithe</w:t>
      </w:r>
      <w:r>
        <w:rPr>
          <w:sz w:val="26"/>
          <w:szCs w:val="26"/>
        </w:rPr>
        <w:t xml:space="preserve">r this ballot or the online form. </w:t>
      </w:r>
      <w:r w:rsidRPr="004D29EA">
        <w:rPr>
          <w:sz w:val="26"/>
          <w:szCs w:val="26"/>
          <w:u w:val="single"/>
        </w:rPr>
        <w:t>Please do not fill out both</w:t>
      </w:r>
      <w:r>
        <w:rPr>
          <w:sz w:val="26"/>
          <w:szCs w:val="26"/>
        </w:rPr>
        <w:t>.</w:t>
      </w:r>
    </w:p>
    <w:p w:rsidR="00D27CEC" w:rsidRDefault="00D27CEC">
      <w:pPr>
        <w:rPr>
          <w:sz w:val="26"/>
          <w:szCs w:val="26"/>
        </w:rPr>
      </w:pPr>
    </w:p>
    <w:p w:rsidR="00D27CEC" w:rsidRDefault="00000000">
      <w:pPr>
        <w:rPr>
          <w:color w:val="222222"/>
          <w:sz w:val="26"/>
          <w:szCs w:val="26"/>
        </w:rPr>
      </w:pPr>
      <w:r>
        <w:rPr>
          <w:sz w:val="26"/>
          <w:szCs w:val="26"/>
        </w:rPr>
        <w:t xml:space="preserve">Once completed, please mail to </w:t>
      </w:r>
      <w:r>
        <w:rPr>
          <w:color w:val="222222"/>
          <w:sz w:val="26"/>
          <w:szCs w:val="26"/>
        </w:rPr>
        <w:t>California Reading Association / CYRM Ballots</w:t>
      </w:r>
    </w:p>
    <w:p w:rsidR="00D27CEC" w:rsidRDefault="00000000">
      <w:pPr>
        <w:shd w:val="clear" w:color="auto" w:fill="FFFFFF"/>
        <w:rPr>
          <w:color w:val="222222"/>
          <w:sz w:val="26"/>
          <w:szCs w:val="26"/>
        </w:rPr>
      </w:pPr>
      <w:r>
        <w:rPr>
          <w:color w:val="222222"/>
          <w:sz w:val="26"/>
          <w:szCs w:val="26"/>
        </w:rPr>
        <w:t>638 Camino De Los Mares, Suite H130/476</w:t>
      </w:r>
    </w:p>
    <w:p w:rsidR="00D27CEC" w:rsidRDefault="00000000">
      <w:pPr>
        <w:shd w:val="clear" w:color="auto" w:fill="FFFFFF"/>
        <w:rPr>
          <w:color w:val="222222"/>
          <w:sz w:val="26"/>
          <w:szCs w:val="26"/>
        </w:rPr>
      </w:pPr>
      <w:r>
        <w:rPr>
          <w:color w:val="222222"/>
          <w:sz w:val="26"/>
          <w:szCs w:val="26"/>
        </w:rPr>
        <w:t xml:space="preserve">San Clemente, CA 92673   FAX:949.481.8163   </w:t>
      </w:r>
    </w:p>
    <w:p w:rsidR="00D27CEC" w:rsidRDefault="00D27CEC">
      <w:pPr>
        <w:shd w:val="clear" w:color="auto" w:fill="FFFFFF"/>
        <w:rPr>
          <w:color w:val="222222"/>
          <w:sz w:val="26"/>
          <w:szCs w:val="26"/>
        </w:rPr>
      </w:pPr>
    </w:p>
    <w:p w:rsidR="00D27CEC" w:rsidRDefault="00000000">
      <w:pPr>
        <w:shd w:val="clear" w:color="auto" w:fill="FFFFFF"/>
        <w:rPr>
          <w:color w:val="222222"/>
          <w:sz w:val="26"/>
          <w:szCs w:val="26"/>
        </w:rPr>
      </w:pPr>
      <w:r>
        <w:rPr>
          <w:color w:val="222222"/>
          <w:sz w:val="26"/>
          <w:szCs w:val="26"/>
        </w:rPr>
        <w:t>Ballots must be received by April 1, 202</w:t>
      </w:r>
      <w:r w:rsidR="00390B27">
        <w:rPr>
          <w:color w:val="222222"/>
          <w:sz w:val="26"/>
          <w:szCs w:val="26"/>
        </w:rPr>
        <w:t>3</w:t>
      </w:r>
      <w:r>
        <w:rPr>
          <w:color w:val="222222"/>
          <w:sz w:val="26"/>
          <w:szCs w:val="26"/>
        </w:rPr>
        <w:t>.</w:t>
      </w:r>
    </w:p>
    <w:p w:rsidR="00D27CEC" w:rsidRDefault="00D27CEC">
      <w:pPr>
        <w:shd w:val="clear" w:color="auto" w:fill="FFFFFF"/>
        <w:rPr>
          <w:color w:val="222222"/>
          <w:sz w:val="26"/>
          <w:szCs w:val="26"/>
        </w:rPr>
      </w:pPr>
    </w:p>
    <w:p w:rsidR="00D27CEC" w:rsidRDefault="00000000">
      <w:pPr>
        <w:shd w:val="clear" w:color="auto" w:fill="FFFFFF"/>
        <w:rPr>
          <w:color w:val="222222"/>
          <w:sz w:val="26"/>
          <w:szCs w:val="26"/>
        </w:rPr>
      </w:pPr>
      <w:r>
        <w:rPr>
          <w:color w:val="222222"/>
          <w:sz w:val="26"/>
          <w:szCs w:val="26"/>
        </w:rPr>
        <w:t>You need only send the second page of this document.</w:t>
      </w:r>
    </w:p>
    <w:p w:rsidR="00D27CEC" w:rsidRDefault="00D27CEC">
      <w:pPr>
        <w:shd w:val="clear" w:color="auto" w:fill="FFFFFF"/>
        <w:rPr>
          <w:color w:val="222222"/>
          <w:sz w:val="26"/>
          <w:szCs w:val="26"/>
        </w:rPr>
      </w:pPr>
    </w:p>
    <w:p w:rsidR="00D27CEC" w:rsidRDefault="00000000">
      <w:pPr>
        <w:shd w:val="clear" w:color="auto" w:fill="FFFFFF"/>
        <w:rPr>
          <w:color w:val="222222"/>
          <w:sz w:val="26"/>
          <w:szCs w:val="26"/>
        </w:rPr>
      </w:pPr>
      <w:r>
        <w:rPr>
          <w:color w:val="222222"/>
          <w:sz w:val="26"/>
          <w:szCs w:val="26"/>
        </w:rPr>
        <w:t>VOTING REQUIREMENTS:</w:t>
      </w:r>
    </w:p>
    <w:p w:rsidR="00D27CEC" w:rsidRDefault="00000000">
      <w:pPr>
        <w:shd w:val="clear" w:color="auto" w:fill="FFFFFF"/>
        <w:rPr>
          <w:color w:val="222222"/>
          <w:sz w:val="26"/>
          <w:szCs w:val="26"/>
        </w:rPr>
      </w:pPr>
      <w:r>
        <w:rPr>
          <w:color w:val="222222"/>
          <w:sz w:val="26"/>
          <w:szCs w:val="26"/>
        </w:rPr>
        <w:t>To become qualified voters, young readers must experience all of the nominated books in a category by reading the books themselves, having the books read to them, or using a combination of the two methods.</w:t>
      </w:r>
    </w:p>
    <w:p w:rsidR="00D27CEC" w:rsidRDefault="00000000">
      <w:pPr>
        <w:numPr>
          <w:ilvl w:val="0"/>
          <w:numId w:val="1"/>
        </w:numPr>
        <w:shd w:val="clear" w:color="auto" w:fill="FFFFFF"/>
        <w:spacing w:line="223" w:lineRule="auto"/>
        <w:ind w:left="940"/>
        <w:rPr>
          <w:sz w:val="26"/>
          <w:szCs w:val="26"/>
        </w:rPr>
      </w:pPr>
      <w:r>
        <w:rPr>
          <w:color w:val="222222"/>
          <w:sz w:val="26"/>
          <w:szCs w:val="26"/>
        </w:rPr>
        <w:t>Young readers may read books in more than one category.</w:t>
      </w:r>
    </w:p>
    <w:p w:rsidR="00D27CEC" w:rsidRDefault="00000000">
      <w:pPr>
        <w:numPr>
          <w:ilvl w:val="0"/>
          <w:numId w:val="1"/>
        </w:numPr>
        <w:shd w:val="clear" w:color="auto" w:fill="FFFFFF"/>
        <w:spacing w:line="223" w:lineRule="auto"/>
        <w:ind w:left="940"/>
        <w:rPr>
          <w:sz w:val="26"/>
          <w:szCs w:val="26"/>
        </w:rPr>
      </w:pPr>
      <w:r>
        <w:rPr>
          <w:color w:val="222222"/>
          <w:sz w:val="26"/>
          <w:szCs w:val="26"/>
        </w:rPr>
        <w:t>Each reader is entitled to ONE vote in each category.</w:t>
      </w:r>
    </w:p>
    <w:p w:rsidR="00D27CEC" w:rsidRDefault="00000000">
      <w:pPr>
        <w:numPr>
          <w:ilvl w:val="0"/>
          <w:numId w:val="1"/>
        </w:numPr>
        <w:shd w:val="clear" w:color="auto" w:fill="FFFFFF"/>
        <w:spacing w:line="223" w:lineRule="auto"/>
        <w:ind w:left="940"/>
        <w:rPr>
          <w:sz w:val="26"/>
          <w:szCs w:val="26"/>
        </w:rPr>
      </w:pPr>
      <w:r>
        <w:rPr>
          <w:color w:val="222222"/>
          <w:sz w:val="26"/>
          <w:szCs w:val="26"/>
        </w:rPr>
        <w:t>An adult in a classroom or library setting must monitor the voting procedures. Only ONE ballot should be submitted for each participating library, classroom, or school. Write the total number of votes for each book in the appropriate space.</w:t>
      </w:r>
    </w:p>
    <w:p w:rsidR="00D27CEC" w:rsidRDefault="00000000">
      <w:pPr>
        <w:numPr>
          <w:ilvl w:val="0"/>
          <w:numId w:val="1"/>
        </w:numPr>
        <w:shd w:val="clear" w:color="auto" w:fill="FFFFFF"/>
        <w:spacing w:line="223" w:lineRule="auto"/>
        <w:ind w:left="940"/>
        <w:rPr>
          <w:sz w:val="26"/>
          <w:szCs w:val="26"/>
        </w:rPr>
      </w:pPr>
      <w:r>
        <w:rPr>
          <w:color w:val="222222"/>
          <w:sz w:val="26"/>
          <w:szCs w:val="26"/>
        </w:rPr>
        <w:t>Public library and after school programs do not preclude young readers participating with their class group at school or in school library programs.</w:t>
      </w:r>
    </w:p>
    <w:p w:rsidR="00D27CEC" w:rsidRDefault="00000000">
      <w:pPr>
        <w:numPr>
          <w:ilvl w:val="0"/>
          <w:numId w:val="1"/>
        </w:numPr>
        <w:shd w:val="clear" w:color="auto" w:fill="FFFFFF"/>
        <w:spacing w:after="160" w:line="223" w:lineRule="auto"/>
        <w:ind w:left="940"/>
        <w:rPr>
          <w:sz w:val="26"/>
          <w:szCs w:val="26"/>
        </w:rPr>
      </w:pPr>
      <w:r>
        <w:rPr>
          <w:color w:val="222222"/>
          <w:sz w:val="26"/>
          <w:szCs w:val="26"/>
        </w:rPr>
        <w:t>A BLANK VOTE WILL BE COUNTED AS A ZERO (0) ON THE BALLOT.</w:t>
      </w:r>
    </w:p>
    <w:p w:rsidR="00D27CEC" w:rsidRDefault="00D27CEC">
      <w:pPr>
        <w:shd w:val="clear" w:color="auto" w:fill="FFFFFF"/>
        <w:rPr>
          <w:color w:val="222222"/>
          <w:sz w:val="20"/>
          <w:szCs w:val="20"/>
        </w:rPr>
      </w:pPr>
    </w:p>
    <w:p w:rsidR="00D27CEC" w:rsidRDefault="00000000">
      <w:pPr>
        <w:rPr>
          <w:b/>
          <w:sz w:val="24"/>
          <w:szCs w:val="24"/>
        </w:rPr>
      </w:pPr>
      <w:r>
        <w:br w:type="page"/>
      </w:r>
    </w:p>
    <w:p w:rsidR="00D27CEC" w:rsidRDefault="00D27CEC">
      <w:pPr>
        <w:rPr>
          <w:b/>
          <w:sz w:val="24"/>
          <w:szCs w:val="24"/>
        </w:rPr>
      </w:pPr>
    </w:p>
    <w:p w:rsidR="00D27CEC" w:rsidRDefault="00000000">
      <w:pPr>
        <w:rPr>
          <w:b/>
        </w:rPr>
      </w:pPr>
      <w:r>
        <w:rPr>
          <w:b/>
        </w:rPr>
        <w:t>Your Name:</w:t>
      </w:r>
      <w:r w:rsidR="004D29EA">
        <w:rPr>
          <w:b/>
        </w:rPr>
        <w:t xml:space="preserve">  </w:t>
      </w:r>
      <w:r>
        <w:rPr>
          <w:b/>
        </w:rPr>
        <w:t>_______________________________________________</w:t>
      </w:r>
    </w:p>
    <w:p w:rsidR="00D27CEC" w:rsidRDefault="00D27CEC">
      <w:pPr>
        <w:rPr>
          <w:b/>
        </w:rPr>
      </w:pPr>
    </w:p>
    <w:p w:rsidR="00D27CEC" w:rsidRDefault="00000000">
      <w:pPr>
        <w:rPr>
          <w:b/>
        </w:rPr>
      </w:pPr>
      <w:r>
        <w:rPr>
          <w:b/>
        </w:rPr>
        <w:t>Your Email: _______________________________________________</w:t>
      </w:r>
    </w:p>
    <w:p w:rsidR="00D27CEC" w:rsidRDefault="00D27CEC">
      <w:pPr>
        <w:rPr>
          <w:b/>
        </w:rPr>
      </w:pPr>
    </w:p>
    <w:p w:rsidR="00D27CEC" w:rsidRDefault="00000000">
      <w:pPr>
        <w:rPr>
          <w:b/>
          <w:sz w:val="14"/>
          <w:szCs w:val="14"/>
        </w:rPr>
      </w:pPr>
      <w:r>
        <w:rPr>
          <w:b/>
        </w:rPr>
        <w:t>Your Organ</w:t>
      </w:r>
      <w:r w:rsidR="00EA38CC">
        <w:rPr>
          <w:b/>
        </w:rPr>
        <w:t>i</w:t>
      </w:r>
      <w:r>
        <w:rPr>
          <w:b/>
        </w:rPr>
        <w:t>zation</w:t>
      </w:r>
      <w:r w:rsidR="004D29EA">
        <w:rPr>
          <w:b/>
        </w:rPr>
        <w:t xml:space="preserve">: </w:t>
      </w:r>
      <w:r>
        <w:rPr>
          <w:b/>
        </w:rPr>
        <w:t xml:space="preserve"> __________________________________________</w:t>
      </w:r>
    </w:p>
    <w:p w:rsidR="00D27CEC" w:rsidRDefault="00D27CEC">
      <w:pPr>
        <w:rPr>
          <w:rFonts w:ascii="Calibri" w:eastAsia="Calibri" w:hAnsi="Calibri" w:cs="Calibri"/>
          <w:b/>
          <w:sz w:val="18"/>
          <w:szCs w:val="18"/>
        </w:rPr>
      </w:pPr>
    </w:p>
    <w:tbl>
      <w:tblPr>
        <w:tblStyle w:val="a"/>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2625"/>
      </w:tblGrid>
      <w:tr w:rsidR="00D27CEC">
        <w:trPr>
          <w:trHeight w:val="360"/>
        </w:trPr>
        <w:tc>
          <w:tcPr>
            <w:tcW w:w="6600" w:type="dxa"/>
            <w:shd w:val="clear" w:color="auto" w:fill="auto"/>
            <w:tcMar>
              <w:top w:w="100" w:type="dxa"/>
              <w:left w:w="100" w:type="dxa"/>
              <w:bottom w:w="100" w:type="dxa"/>
              <w:right w:w="100" w:type="dxa"/>
            </w:tcMar>
          </w:tcPr>
          <w:p w:rsidR="00D27CEC"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Picture Books</w:t>
            </w:r>
          </w:p>
        </w:tc>
        <w:tc>
          <w:tcPr>
            <w:tcW w:w="2625" w:type="dxa"/>
            <w:shd w:val="clear" w:color="auto" w:fill="auto"/>
            <w:tcMar>
              <w:top w:w="100" w:type="dxa"/>
              <w:left w:w="100" w:type="dxa"/>
              <w:bottom w:w="100" w:type="dxa"/>
              <w:right w:w="100" w:type="dxa"/>
            </w:tcMar>
          </w:tcPr>
          <w:p w:rsidR="00D27CEC"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Votes</w:t>
            </w:r>
          </w:p>
        </w:tc>
      </w:tr>
      <w:tr w:rsidR="00D27CEC">
        <w:trPr>
          <w:trHeight w:val="360"/>
        </w:trPr>
        <w:tc>
          <w:tcPr>
            <w:tcW w:w="6600" w:type="dxa"/>
            <w:shd w:val="clear" w:color="auto" w:fill="auto"/>
            <w:tcMar>
              <w:top w:w="100" w:type="dxa"/>
              <w:left w:w="100" w:type="dxa"/>
              <w:bottom w:w="100" w:type="dxa"/>
              <w:right w:w="100" w:type="dxa"/>
            </w:tcMar>
          </w:tcPr>
          <w:p w:rsidR="00D27CEC" w:rsidRPr="004D29EA" w:rsidRDefault="00EA38CC">
            <w:pPr>
              <w:widowControl w:val="0"/>
              <w:pBdr>
                <w:top w:val="nil"/>
                <w:left w:val="nil"/>
                <w:bottom w:val="nil"/>
                <w:right w:val="nil"/>
                <w:between w:val="nil"/>
              </w:pBdr>
              <w:spacing w:line="240" w:lineRule="auto"/>
              <w:rPr>
                <w:rFonts w:asciiTheme="majorHAnsi" w:eastAsia="Calibri" w:hAnsiTheme="majorHAnsi" w:cstheme="majorHAnsi"/>
                <w:sz w:val="20"/>
                <w:szCs w:val="20"/>
              </w:rPr>
            </w:pPr>
            <w:r w:rsidRPr="004D29EA">
              <w:rPr>
                <w:rFonts w:asciiTheme="majorHAnsi" w:hAnsiTheme="majorHAnsi" w:cstheme="majorHAnsi"/>
                <w:sz w:val="20"/>
                <w:szCs w:val="20"/>
                <w:u w:val="single"/>
              </w:rPr>
              <w:t>DOZENS OF DONUTS</w:t>
            </w:r>
            <w:hyperlink r:id="rId8">
              <w:r w:rsidRPr="004D29EA">
                <w:rPr>
                  <w:rFonts w:asciiTheme="majorHAnsi" w:eastAsia="Calibri" w:hAnsiTheme="majorHAnsi" w:cstheme="majorHAnsi"/>
                  <w:sz w:val="20"/>
                  <w:szCs w:val="20"/>
                  <w:highlight w:val="white"/>
                </w:rPr>
                <w:t xml:space="preserve"> BY Carrie Finnison </w:t>
              </w:r>
              <w:r w:rsidR="000E418C" w:rsidRPr="004D29EA">
                <w:rPr>
                  <w:rFonts w:asciiTheme="majorHAnsi" w:eastAsia="Calibri" w:hAnsiTheme="majorHAnsi" w:cstheme="majorHAnsi"/>
                  <w:sz w:val="20"/>
                  <w:szCs w:val="20"/>
                  <w:highlight w:val="white"/>
                </w:rPr>
                <w:t>/</w:t>
              </w:r>
              <w:r w:rsidRPr="004D29EA">
                <w:rPr>
                  <w:rFonts w:asciiTheme="majorHAnsi" w:eastAsia="Calibri" w:hAnsiTheme="majorHAnsi" w:cstheme="majorHAnsi"/>
                  <w:sz w:val="20"/>
                  <w:szCs w:val="20"/>
                  <w:highlight w:val="white"/>
                </w:rPr>
                <w:t xml:space="preserve"> Brianne</w:t>
              </w:r>
            </w:hyperlink>
            <w:r w:rsidRPr="004D29EA">
              <w:rPr>
                <w:rFonts w:asciiTheme="majorHAnsi" w:eastAsia="Calibri" w:hAnsiTheme="majorHAnsi" w:cstheme="majorHAnsi"/>
                <w:sz w:val="20"/>
                <w:szCs w:val="20"/>
              </w:rPr>
              <w:t xml:space="preserve"> Farley</w:t>
            </w:r>
          </w:p>
        </w:tc>
        <w:tc>
          <w:tcPr>
            <w:tcW w:w="2625" w:type="dxa"/>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r>
      <w:tr w:rsidR="00D27CEC">
        <w:trPr>
          <w:trHeight w:val="360"/>
        </w:trPr>
        <w:tc>
          <w:tcPr>
            <w:tcW w:w="6600" w:type="dxa"/>
            <w:shd w:val="clear" w:color="auto" w:fill="auto"/>
            <w:tcMar>
              <w:top w:w="100" w:type="dxa"/>
              <w:left w:w="100" w:type="dxa"/>
              <w:bottom w:w="100" w:type="dxa"/>
              <w:right w:w="100" w:type="dxa"/>
            </w:tcMar>
          </w:tcPr>
          <w:p w:rsidR="00D27CEC" w:rsidRPr="004D29EA" w:rsidRDefault="00390B27">
            <w:pPr>
              <w:widowControl w:val="0"/>
              <w:pBdr>
                <w:top w:val="nil"/>
                <w:left w:val="nil"/>
                <w:bottom w:val="nil"/>
                <w:right w:val="nil"/>
                <w:between w:val="nil"/>
              </w:pBdr>
              <w:spacing w:line="240" w:lineRule="auto"/>
              <w:rPr>
                <w:rFonts w:ascii="Calibri" w:eastAsia="Calibri" w:hAnsi="Calibri" w:cs="Calibri"/>
                <w:sz w:val="20"/>
                <w:szCs w:val="20"/>
              </w:rPr>
            </w:pPr>
            <w:r w:rsidRPr="004D29EA">
              <w:rPr>
                <w:rFonts w:ascii="Calibri" w:eastAsia="Calibri" w:hAnsi="Calibri" w:cs="Calibri"/>
                <w:sz w:val="20"/>
                <w:szCs w:val="20"/>
                <w:u w:val="single"/>
              </w:rPr>
              <w:t>GRUMPY MONKEY</w:t>
            </w:r>
            <w:hyperlink r:id="rId9">
              <w:r w:rsidRPr="004D29EA">
                <w:rPr>
                  <w:rFonts w:ascii="Calibri" w:eastAsia="Calibri" w:hAnsi="Calibri" w:cs="Calibri"/>
                  <w:sz w:val="20"/>
                  <w:szCs w:val="20"/>
                  <w:highlight w:val="white"/>
                </w:rPr>
                <w:t xml:space="preserve"> BY Suzanne</w:t>
              </w:r>
            </w:hyperlink>
            <w:r w:rsidRPr="004D29EA">
              <w:rPr>
                <w:rFonts w:ascii="Calibri" w:eastAsia="Calibri" w:hAnsi="Calibri" w:cs="Calibri"/>
                <w:sz w:val="20"/>
                <w:szCs w:val="20"/>
              </w:rPr>
              <w:t xml:space="preserve"> Lang </w:t>
            </w:r>
            <w:r w:rsidR="004D29EA" w:rsidRPr="004D29EA">
              <w:rPr>
                <w:rFonts w:ascii="Calibri" w:eastAsia="Calibri" w:hAnsi="Calibri" w:cs="Calibri"/>
                <w:sz w:val="20"/>
                <w:szCs w:val="20"/>
              </w:rPr>
              <w:t>/</w:t>
            </w:r>
            <w:r w:rsidRPr="004D29EA">
              <w:rPr>
                <w:rFonts w:ascii="Calibri" w:eastAsia="Calibri" w:hAnsi="Calibri" w:cs="Calibri"/>
                <w:sz w:val="20"/>
                <w:szCs w:val="20"/>
              </w:rPr>
              <w:t>Max Lang</w:t>
            </w:r>
          </w:p>
        </w:tc>
        <w:tc>
          <w:tcPr>
            <w:tcW w:w="2625" w:type="dxa"/>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r>
      <w:tr w:rsidR="00D27CEC">
        <w:trPr>
          <w:trHeight w:val="360"/>
        </w:trPr>
        <w:tc>
          <w:tcPr>
            <w:tcW w:w="6600" w:type="dxa"/>
            <w:shd w:val="clear" w:color="auto" w:fill="auto"/>
            <w:tcMar>
              <w:top w:w="100" w:type="dxa"/>
              <w:left w:w="100" w:type="dxa"/>
              <w:bottom w:w="100" w:type="dxa"/>
              <w:right w:w="100" w:type="dxa"/>
            </w:tcMar>
          </w:tcPr>
          <w:p w:rsidR="00D27CEC" w:rsidRPr="004D29EA" w:rsidRDefault="00390B27">
            <w:pPr>
              <w:widowControl w:val="0"/>
              <w:pBdr>
                <w:top w:val="nil"/>
                <w:left w:val="nil"/>
                <w:bottom w:val="nil"/>
                <w:right w:val="nil"/>
                <w:between w:val="nil"/>
              </w:pBdr>
              <w:spacing w:line="240" w:lineRule="auto"/>
              <w:rPr>
                <w:rFonts w:ascii="Calibri" w:eastAsia="Calibri" w:hAnsi="Calibri" w:cs="Calibri"/>
                <w:sz w:val="20"/>
                <w:szCs w:val="20"/>
              </w:rPr>
            </w:pPr>
            <w:r w:rsidRPr="004D29EA">
              <w:rPr>
                <w:rFonts w:ascii="Calibri" w:eastAsia="Calibri" w:hAnsi="Calibri" w:cs="Calibri"/>
                <w:sz w:val="20"/>
                <w:szCs w:val="20"/>
                <w:highlight w:val="white"/>
                <w:u w:val="single"/>
              </w:rPr>
              <w:t xml:space="preserve">PARKER LOOKS UP </w:t>
            </w:r>
            <w:r w:rsidRPr="004D29EA">
              <w:rPr>
                <w:rFonts w:ascii="Calibri" w:eastAsia="Calibri" w:hAnsi="Calibri" w:cs="Calibri"/>
                <w:sz w:val="20"/>
                <w:szCs w:val="20"/>
              </w:rPr>
              <w:t xml:space="preserve">  BY Parker and Jessica Curry </w:t>
            </w:r>
            <w:r w:rsidR="000E418C" w:rsidRPr="004D29EA">
              <w:rPr>
                <w:rFonts w:ascii="Calibri" w:eastAsia="Calibri" w:hAnsi="Calibri" w:cs="Calibri"/>
                <w:sz w:val="20"/>
                <w:szCs w:val="20"/>
              </w:rPr>
              <w:t>/</w:t>
            </w:r>
            <w:r w:rsidRPr="004D29EA">
              <w:rPr>
                <w:rFonts w:ascii="Calibri" w:eastAsia="Calibri" w:hAnsi="Calibri" w:cs="Calibri"/>
                <w:sz w:val="20"/>
                <w:szCs w:val="20"/>
              </w:rPr>
              <w:t xml:space="preserve"> Brittany Jackson</w:t>
            </w:r>
          </w:p>
        </w:tc>
        <w:tc>
          <w:tcPr>
            <w:tcW w:w="2625" w:type="dxa"/>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r>
      <w:tr w:rsidR="00D27CEC">
        <w:trPr>
          <w:trHeight w:val="360"/>
        </w:trPr>
        <w:tc>
          <w:tcPr>
            <w:tcW w:w="6600" w:type="dxa"/>
            <w:shd w:val="clear" w:color="auto" w:fill="auto"/>
            <w:tcMar>
              <w:top w:w="100" w:type="dxa"/>
              <w:left w:w="100" w:type="dxa"/>
              <w:bottom w:w="100" w:type="dxa"/>
              <w:right w:w="100" w:type="dxa"/>
            </w:tcMar>
          </w:tcPr>
          <w:p w:rsidR="00D27CEC" w:rsidRPr="004D29EA" w:rsidRDefault="00390B27">
            <w:pPr>
              <w:widowControl w:val="0"/>
              <w:pBdr>
                <w:top w:val="nil"/>
                <w:left w:val="nil"/>
                <w:bottom w:val="nil"/>
                <w:right w:val="nil"/>
                <w:between w:val="nil"/>
              </w:pBdr>
              <w:spacing w:line="240" w:lineRule="auto"/>
              <w:rPr>
                <w:rFonts w:asciiTheme="majorHAnsi" w:eastAsia="Calibri" w:hAnsiTheme="majorHAnsi" w:cstheme="majorHAnsi"/>
                <w:sz w:val="20"/>
                <w:szCs w:val="20"/>
              </w:rPr>
            </w:pPr>
            <w:r w:rsidRPr="004D29EA">
              <w:rPr>
                <w:rFonts w:asciiTheme="majorHAnsi" w:hAnsiTheme="majorHAnsi" w:cstheme="majorHAnsi"/>
                <w:sz w:val="20"/>
                <w:szCs w:val="20"/>
                <w:u w:val="single"/>
              </w:rPr>
              <w:t>THE GOOD EGG</w:t>
            </w:r>
            <w:r w:rsidRPr="004D29EA">
              <w:rPr>
                <w:rFonts w:asciiTheme="majorHAnsi" w:eastAsia="Calibri" w:hAnsiTheme="majorHAnsi" w:cstheme="majorHAnsi"/>
                <w:sz w:val="20"/>
                <w:szCs w:val="20"/>
                <w:u w:val="single"/>
              </w:rPr>
              <w:t xml:space="preserve">  </w:t>
            </w:r>
            <w:hyperlink r:id="rId10">
              <w:r w:rsidRPr="004D29EA">
                <w:rPr>
                  <w:rFonts w:asciiTheme="majorHAnsi" w:eastAsia="Calibri" w:hAnsiTheme="majorHAnsi" w:cstheme="majorHAnsi"/>
                  <w:sz w:val="20"/>
                  <w:szCs w:val="20"/>
                  <w:highlight w:val="white"/>
                </w:rPr>
                <w:t>BY John</w:t>
              </w:r>
            </w:hyperlink>
            <w:r w:rsidRPr="004D29EA">
              <w:rPr>
                <w:rFonts w:asciiTheme="majorHAnsi" w:eastAsia="Calibri" w:hAnsiTheme="majorHAnsi" w:cstheme="majorHAnsi"/>
                <w:sz w:val="20"/>
                <w:szCs w:val="20"/>
              </w:rPr>
              <w:t xml:space="preserve"> Jory </w:t>
            </w:r>
            <w:r w:rsidR="004D29EA" w:rsidRPr="004D29EA">
              <w:rPr>
                <w:rFonts w:asciiTheme="majorHAnsi" w:eastAsia="Calibri" w:hAnsiTheme="majorHAnsi" w:cstheme="majorHAnsi"/>
                <w:sz w:val="20"/>
                <w:szCs w:val="20"/>
              </w:rPr>
              <w:t>/</w:t>
            </w:r>
            <w:r w:rsidRPr="004D29EA">
              <w:rPr>
                <w:rFonts w:asciiTheme="majorHAnsi" w:eastAsia="Calibri" w:hAnsiTheme="majorHAnsi" w:cstheme="majorHAnsi"/>
                <w:sz w:val="20"/>
                <w:szCs w:val="20"/>
              </w:rPr>
              <w:t>Pete Oswald</w:t>
            </w:r>
          </w:p>
        </w:tc>
        <w:tc>
          <w:tcPr>
            <w:tcW w:w="2625" w:type="dxa"/>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r>
      <w:tr w:rsidR="00D27CEC">
        <w:trPr>
          <w:trHeight w:val="360"/>
        </w:trPr>
        <w:tc>
          <w:tcPr>
            <w:tcW w:w="6600" w:type="dxa"/>
            <w:shd w:val="clear" w:color="auto" w:fill="auto"/>
            <w:tcMar>
              <w:top w:w="100" w:type="dxa"/>
              <w:left w:w="100" w:type="dxa"/>
              <w:bottom w:w="100" w:type="dxa"/>
              <w:right w:w="100" w:type="dxa"/>
            </w:tcMar>
          </w:tcPr>
          <w:p w:rsidR="00D27CEC" w:rsidRPr="004D29EA" w:rsidRDefault="00390B27">
            <w:pPr>
              <w:widowControl w:val="0"/>
              <w:pBdr>
                <w:top w:val="nil"/>
                <w:left w:val="nil"/>
                <w:bottom w:val="nil"/>
                <w:right w:val="nil"/>
                <w:between w:val="nil"/>
              </w:pBdr>
              <w:spacing w:line="240" w:lineRule="auto"/>
              <w:rPr>
                <w:rFonts w:asciiTheme="majorHAnsi" w:eastAsia="Calibri" w:hAnsiTheme="majorHAnsi" w:cstheme="majorHAnsi"/>
                <w:sz w:val="20"/>
                <w:szCs w:val="20"/>
                <w:u w:val="single"/>
              </w:rPr>
            </w:pPr>
            <w:r w:rsidRPr="004D29EA">
              <w:rPr>
                <w:rFonts w:asciiTheme="majorHAnsi" w:hAnsiTheme="majorHAnsi" w:cstheme="majorHAnsi"/>
                <w:sz w:val="20"/>
                <w:szCs w:val="20"/>
                <w:u w:val="single"/>
              </w:rPr>
              <w:t xml:space="preserve">WE DON’T EAT OUR CLASSMATES   </w:t>
            </w:r>
            <w:r w:rsidRPr="004D29EA">
              <w:rPr>
                <w:rFonts w:asciiTheme="majorHAnsi" w:hAnsiTheme="majorHAnsi" w:cstheme="majorHAnsi"/>
                <w:sz w:val="20"/>
                <w:szCs w:val="20"/>
              </w:rPr>
              <w:t>By Ryan T. Higgins</w:t>
            </w:r>
          </w:p>
        </w:tc>
        <w:tc>
          <w:tcPr>
            <w:tcW w:w="2625" w:type="dxa"/>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r>
    </w:tbl>
    <w:p w:rsidR="00D27CEC" w:rsidRDefault="00D27CEC">
      <w:pPr>
        <w:rPr>
          <w:rFonts w:ascii="Calibri" w:eastAsia="Calibri" w:hAnsi="Calibri" w:cs="Calibri"/>
        </w:rPr>
      </w:pPr>
    </w:p>
    <w:tbl>
      <w:tblPr>
        <w:tblStyle w:val="a0"/>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020"/>
        <w:gridCol w:w="720"/>
        <w:gridCol w:w="3420"/>
        <w:gridCol w:w="1050"/>
      </w:tblGrid>
      <w:tr w:rsidR="00D27CEC">
        <w:trPr>
          <w:trHeight w:val="360"/>
        </w:trPr>
        <w:tc>
          <w:tcPr>
            <w:tcW w:w="312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b/>
              </w:rPr>
              <w:t>Picture Books for Older Readers</w:t>
            </w:r>
          </w:p>
        </w:tc>
        <w:tc>
          <w:tcPr>
            <w:tcW w:w="102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rPr>
              <w:t>Votes</w:t>
            </w:r>
          </w:p>
        </w:tc>
        <w:tc>
          <w:tcPr>
            <w:tcW w:w="720" w:type="dxa"/>
            <w:vMerge w:val="restart"/>
            <w:tcBorders>
              <w:top w:val="nil"/>
              <w:bottom w:val="nil"/>
            </w:tcBorders>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c>
          <w:tcPr>
            <w:tcW w:w="342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b/>
              </w:rPr>
              <w:t>Intermediate Novels</w:t>
            </w:r>
          </w:p>
        </w:tc>
        <w:tc>
          <w:tcPr>
            <w:tcW w:w="105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rPr>
              <w:t>Votes</w:t>
            </w:r>
          </w:p>
        </w:tc>
      </w:tr>
      <w:tr w:rsidR="00D27CEC">
        <w:trPr>
          <w:trHeight w:val="360"/>
        </w:trPr>
        <w:tc>
          <w:tcPr>
            <w:tcW w:w="3120" w:type="dxa"/>
            <w:shd w:val="clear" w:color="auto" w:fill="auto"/>
            <w:tcMar>
              <w:top w:w="100" w:type="dxa"/>
              <w:left w:w="100" w:type="dxa"/>
              <w:bottom w:w="100" w:type="dxa"/>
              <w:right w:w="100" w:type="dxa"/>
            </w:tcMar>
          </w:tcPr>
          <w:p w:rsidR="00D27CEC" w:rsidRPr="000E418C" w:rsidRDefault="000E418C">
            <w:pPr>
              <w:widowControl w:val="0"/>
              <w:spacing w:line="240" w:lineRule="auto"/>
              <w:rPr>
                <w:rFonts w:ascii="Calibri" w:eastAsia="Calibri" w:hAnsi="Calibri" w:cs="Calibri"/>
                <w:highlight w:val="white"/>
                <w:u w:val="single"/>
              </w:rPr>
            </w:pPr>
            <w:r>
              <w:rPr>
                <w:rFonts w:ascii="Calibri" w:eastAsia="Calibri" w:hAnsi="Calibri" w:cs="Calibri"/>
                <w:highlight w:val="white"/>
                <w:u w:val="single"/>
              </w:rPr>
              <w:t xml:space="preserve">DINOSAUR LADY: The Daring Discoveries of Mary Anning, the first Paleontologist   </w:t>
            </w:r>
            <w:r w:rsidRPr="000E418C">
              <w:rPr>
                <w:rFonts w:ascii="Calibri" w:eastAsia="Calibri" w:hAnsi="Calibri" w:cs="Calibri"/>
                <w:highlight w:val="white"/>
              </w:rPr>
              <w:t>by Linda Skeer/Mar</w:t>
            </w:r>
            <w:r w:rsidR="007B3948">
              <w:rPr>
                <w:rFonts w:ascii="Calibri" w:eastAsia="Calibri" w:hAnsi="Calibri" w:cs="Calibri"/>
                <w:highlight w:val="white"/>
              </w:rPr>
              <w:t>ta</w:t>
            </w:r>
            <w:r w:rsidRPr="000E418C">
              <w:rPr>
                <w:rFonts w:ascii="Calibri" w:eastAsia="Calibri" w:hAnsi="Calibri" w:cs="Calibri"/>
                <w:highlight w:val="white"/>
              </w:rPr>
              <w:t xml:space="preserve"> Alvarez Migums</w:t>
            </w:r>
          </w:p>
        </w:tc>
        <w:tc>
          <w:tcPr>
            <w:tcW w:w="1020"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c>
          <w:tcPr>
            <w:tcW w:w="720" w:type="dxa"/>
            <w:vMerge/>
            <w:tcBorders>
              <w:top w:val="nil"/>
              <w:bottom w:val="nil"/>
            </w:tcBorders>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c>
          <w:tcPr>
            <w:tcW w:w="342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u w:val="single"/>
              </w:rPr>
            </w:pPr>
            <w:hyperlink r:id="rId11">
              <w:r w:rsidR="000E418C">
                <w:rPr>
                  <w:rFonts w:ascii="Calibri" w:eastAsia="Calibri" w:hAnsi="Calibri" w:cs="Calibri"/>
                  <w:highlight w:val="white"/>
                  <w:u w:val="single"/>
                </w:rPr>
                <w:t>THE</w:t>
              </w:r>
            </w:hyperlink>
            <w:r w:rsidR="000E418C">
              <w:rPr>
                <w:rFonts w:ascii="Calibri" w:eastAsia="Calibri" w:hAnsi="Calibri" w:cs="Calibri"/>
                <w:u w:val="single"/>
              </w:rPr>
              <w:t xml:space="preserve"> CANYON’S EDGE</w:t>
            </w:r>
          </w:p>
          <w:p w:rsidR="007B3948" w:rsidRPr="007B3948" w:rsidRDefault="007B3948">
            <w:pPr>
              <w:widowControl w:val="0"/>
              <w:spacing w:line="240" w:lineRule="auto"/>
              <w:rPr>
                <w:rFonts w:ascii="Calibri" w:eastAsia="Calibri" w:hAnsi="Calibri" w:cs="Calibri"/>
              </w:rPr>
            </w:pPr>
            <w:r w:rsidRPr="007B3948">
              <w:rPr>
                <w:rFonts w:ascii="Calibri" w:eastAsia="Calibri" w:hAnsi="Calibri" w:cs="Calibri"/>
              </w:rPr>
              <w:t>By Dusti Bowling</w:t>
            </w:r>
          </w:p>
        </w:tc>
        <w:tc>
          <w:tcPr>
            <w:tcW w:w="1050"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r>
      <w:tr w:rsidR="00D27CEC">
        <w:trPr>
          <w:trHeight w:val="360"/>
        </w:trPr>
        <w:tc>
          <w:tcPr>
            <w:tcW w:w="3120" w:type="dxa"/>
            <w:shd w:val="clear" w:color="auto" w:fill="auto"/>
            <w:tcMar>
              <w:top w:w="100" w:type="dxa"/>
              <w:left w:w="100" w:type="dxa"/>
              <w:bottom w:w="100" w:type="dxa"/>
              <w:right w:w="100" w:type="dxa"/>
            </w:tcMar>
          </w:tcPr>
          <w:p w:rsidR="000E418C" w:rsidRDefault="000E418C">
            <w:pPr>
              <w:widowControl w:val="0"/>
              <w:spacing w:line="240" w:lineRule="auto"/>
              <w:rPr>
                <w:rFonts w:ascii="Calibri" w:eastAsia="Calibri" w:hAnsi="Calibri" w:cs="Calibri"/>
                <w:u w:val="single"/>
              </w:rPr>
            </w:pPr>
            <w:r>
              <w:rPr>
                <w:rFonts w:ascii="Calibri" w:eastAsia="Calibri" w:hAnsi="Calibri" w:cs="Calibri"/>
                <w:highlight w:val="white"/>
                <w:u w:val="single"/>
              </w:rPr>
              <w:t>HOLES IN THE SKY</w:t>
            </w:r>
            <w:r>
              <w:rPr>
                <w:rFonts w:ascii="Calibri" w:eastAsia="Calibri" w:hAnsi="Calibri" w:cs="Calibri"/>
                <w:u w:val="single"/>
              </w:rPr>
              <w:t xml:space="preserve">  </w:t>
            </w:r>
          </w:p>
          <w:p w:rsidR="00D27CEC" w:rsidRDefault="00000000">
            <w:pPr>
              <w:widowControl w:val="0"/>
              <w:spacing w:line="240" w:lineRule="auto"/>
              <w:rPr>
                <w:rFonts w:ascii="Calibri" w:eastAsia="Calibri" w:hAnsi="Calibri" w:cs="Calibri"/>
              </w:rPr>
            </w:pPr>
            <w:hyperlink r:id="rId12">
              <w:r w:rsidR="000E418C">
                <w:rPr>
                  <w:rFonts w:ascii="Calibri" w:eastAsia="Calibri" w:hAnsi="Calibri" w:cs="Calibri"/>
                  <w:highlight w:val="white"/>
                </w:rPr>
                <w:t>BY</w:t>
              </w:r>
            </w:hyperlink>
            <w:r w:rsidR="000E418C">
              <w:rPr>
                <w:rFonts w:ascii="Calibri" w:eastAsia="Calibri" w:hAnsi="Calibri" w:cs="Calibri"/>
              </w:rPr>
              <w:t xml:space="preserve"> Patricia Polacco</w:t>
            </w:r>
          </w:p>
        </w:tc>
        <w:tc>
          <w:tcPr>
            <w:tcW w:w="1020"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c>
          <w:tcPr>
            <w:tcW w:w="720" w:type="dxa"/>
            <w:vMerge/>
            <w:tcBorders>
              <w:top w:val="nil"/>
              <w:bottom w:val="nil"/>
            </w:tcBorders>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c>
          <w:tcPr>
            <w:tcW w:w="3420" w:type="dxa"/>
            <w:shd w:val="clear" w:color="auto" w:fill="auto"/>
            <w:tcMar>
              <w:top w:w="100" w:type="dxa"/>
              <w:left w:w="100" w:type="dxa"/>
              <w:bottom w:w="100" w:type="dxa"/>
              <w:right w:w="100" w:type="dxa"/>
            </w:tcMar>
          </w:tcPr>
          <w:p w:rsidR="000E418C" w:rsidRDefault="000E418C">
            <w:pPr>
              <w:widowControl w:val="0"/>
              <w:spacing w:line="240" w:lineRule="auto"/>
              <w:rPr>
                <w:rFonts w:ascii="Calibri" w:eastAsia="Calibri" w:hAnsi="Calibri" w:cs="Calibri"/>
                <w:u w:val="single"/>
              </w:rPr>
            </w:pPr>
            <w:r>
              <w:rPr>
                <w:rFonts w:ascii="Calibri" w:eastAsia="Calibri" w:hAnsi="Calibri" w:cs="Calibri"/>
                <w:highlight w:val="white"/>
                <w:u w:val="single"/>
              </w:rPr>
              <w:t>GOLD RUSH GIRL</w:t>
            </w:r>
          </w:p>
          <w:p w:rsidR="00D27CEC" w:rsidRDefault="00000000">
            <w:pPr>
              <w:widowControl w:val="0"/>
              <w:spacing w:line="240" w:lineRule="auto"/>
              <w:rPr>
                <w:rFonts w:ascii="Calibri" w:eastAsia="Calibri" w:hAnsi="Calibri" w:cs="Calibri"/>
              </w:rPr>
            </w:pPr>
            <w:hyperlink r:id="rId13">
              <w:r>
                <w:rPr>
                  <w:rFonts w:ascii="Calibri" w:eastAsia="Calibri" w:hAnsi="Calibri" w:cs="Calibri"/>
                  <w:highlight w:val="white"/>
                </w:rPr>
                <w:t xml:space="preserve">BY </w:t>
              </w:r>
              <w:r w:rsidR="000E418C">
                <w:rPr>
                  <w:rFonts w:ascii="Calibri" w:eastAsia="Calibri" w:hAnsi="Calibri" w:cs="Calibri"/>
                  <w:highlight w:val="white"/>
                </w:rPr>
                <w:t>Avi</w:t>
              </w:r>
            </w:hyperlink>
          </w:p>
        </w:tc>
        <w:tc>
          <w:tcPr>
            <w:tcW w:w="1050"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r>
      <w:tr w:rsidR="00D27CEC">
        <w:trPr>
          <w:trHeight w:val="360"/>
        </w:trPr>
        <w:tc>
          <w:tcPr>
            <w:tcW w:w="3120" w:type="dxa"/>
            <w:shd w:val="clear" w:color="auto" w:fill="auto"/>
            <w:tcMar>
              <w:top w:w="100" w:type="dxa"/>
              <w:left w:w="100" w:type="dxa"/>
              <w:bottom w:w="100" w:type="dxa"/>
              <w:right w:w="100" w:type="dxa"/>
            </w:tcMar>
          </w:tcPr>
          <w:p w:rsidR="000E418C" w:rsidRDefault="000E418C">
            <w:pPr>
              <w:widowControl w:val="0"/>
              <w:spacing w:line="240" w:lineRule="auto"/>
              <w:rPr>
                <w:rFonts w:ascii="Calibri" w:eastAsia="Calibri" w:hAnsi="Calibri" w:cs="Calibri"/>
                <w:u w:val="single"/>
              </w:rPr>
            </w:pPr>
            <w:r>
              <w:rPr>
                <w:rFonts w:ascii="Calibri" w:eastAsia="Calibri" w:hAnsi="Calibri" w:cs="Calibri"/>
                <w:highlight w:val="white"/>
                <w:u w:val="single"/>
              </w:rPr>
              <w:t>THIS WAY CHARLIE</w:t>
            </w:r>
            <w:r>
              <w:rPr>
                <w:rFonts w:ascii="Calibri" w:eastAsia="Calibri" w:hAnsi="Calibri" w:cs="Calibri"/>
                <w:u w:val="single"/>
              </w:rPr>
              <w:t xml:space="preserve">  </w:t>
            </w:r>
          </w:p>
          <w:p w:rsidR="00D27CEC" w:rsidRDefault="00000000">
            <w:pPr>
              <w:widowControl w:val="0"/>
              <w:spacing w:line="240" w:lineRule="auto"/>
              <w:rPr>
                <w:rFonts w:ascii="Calibri" w:eastAsia="Calibri" w:hAnsi="Calibri" w:cs="Calibri"/>
              </w:rPr>
            </w:pPr>
            <w:hyperlink r:id="rId14">
              <w:r>
                <w:rPr>
                  <w:rFonts w:ascii="Calibri" w:eastAsia="Calibri" w:hAnsi="Calibri" w:cs="Calibri"/>
                  <w:highlight w:val="white"/>
                </w:rPr>
                <w:t xml:space="preserve">BY </w:t>
              </w:r>
              <w:r w:rsidR="000E418C">
                <w:rPr>
                  <w:rFonts w:ascii="Calibri" w:eastAsia="Calibri" w:hAnsi="Calibri" w:cs="Calibri"/>
                  <w:highlight w:val="white"/>
                </w:rPr>
                <w:t>Caron</w:t>
              </w:r>
            </w:hyperlink>
            <w:r w:rsidR="000E418C">
              <w:rPr>
                <w:rFonts w:ascii="Calibri" w:eastAsia="Calibri" w:hAnsi="Calibri" w:cs="Calibri"/>
              </w:rPr>
              <w:t xml:space="preserve"> Levis/Charles Santoso</w:t>
            </w:r>
          </w:p>
        </w:tc>
        <w:tc>
          <w:tcPr>
            <w:tcW w:w="1020"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c>
          <w:tcPr>
            <w:tcW w:w="720" w:type="dxa"/>
            <w:vMerge/>
            <w:tcBorders>
              <w:top w:val="nil"/>
              <w:bottom w:val="nil"/>
            </w:tcBorders>
            <w:shd w:val="clear" w:color="auto" w:fill="auto"/>
            <w:tcMar>
              <w:top w:w="100" w:type="dxa"/>
              <w:left w:w="100" w:type="dxa"/>
              <w:bottom w:w="100" w:type="dxa"/>
              <w:right w:w="100" w:type="dxa"/>
            </w:tcMar>
          </w:tcPr>
          <w:p w:rsidR="00D27CEC" w:rsidRDefault="00D27CEC">
            <w:pPr>
              <w:widowControl w:val="0"/>
              <w:pBdr>
                <w:top w:val="nil"/>
                <w:left w:val="nil"/>
                <w:bottom w:val="nil"/>
                <w:right w:val="nil"/>
                <w:between w:val="nil"/>
              </w:pBdr>
              <w:spacing w:line="240" w:lineRule="auto"/>
              <w:rPr>
                <w:rFonts w:ascii="Calibri" w:eastAsia="Calibri" w:hAnsi="Calibri" w:cs="Calibri"/>
              </w:rPr>
            </w:pPr>
          </w:p>
        </w:tc>
        <w:tc>
          <w:tcPr>
            <w:tcW w:w="3420" w:type="dxa"/>
            <w:shd w:val="clear" w:color="auto" w:fill="auto"/>
            <w:tcMar>
              <w:top w:w="100" w:type="dxa"/>
              <w:left w:w="100" w:type="dxa"/>
              <w:bottom w:w="100" w:type="dxa"/>
              <w:right w:w="100" w:type="dxa"/>
            </w:tcMar>
          </w:tcPr>
          <w:p w:rsidR="000E418C" w:rsidRPr="000E418C" w:rsidRDefault="000E418C">
            <w:pPr>
              <w:widowControl w:val="0"/>
              <w:spacing w:line="240" w:lineRule="auto"/>
              <w:rPr>
                <w:rFonts w:ascii="Calibri" w:eastAsia="Calibri" w:hAnsi="Calibri" w:cs="Calibri"/>
                <w:u w:val="single"/>
              </w:rPr>
            </w:pPr>
            <w:r w:rsidRPr="000E418C">
              <w:rPr>
                <w:u w:val="single"/>
              </w:rPr>
              <w:t>THE LION OF MARS</w:t>
            </w:r>
          </w:p>
          <w:p w:rsidR="00D27CEC" w:rsidRPr="000E418C" w:rsidRDefault="000E418C">
            <w:pPr>
              <w:widowControl w:val="0"/>
              <w:spacing w:line="240" w:lineRule="auto"/>
              <w:rPr>
                <w:rFonts w:ascii="Calibri" w:eastAsia="Calibri" w:hAnsi="Calibri" w:cs="Calibri"/>
              </w:rPr>
            </w:pPr>
            <w:r w:rsidRPr="000E418C">
              <w:rPr>
                <w:rFonts w:ascii="Calibri" w:eastAsia="Calibri" w:hAnsi="Calibri" w:cs="Calibri"/>
              </w:rPr>
              <w:t xml:space="preserve">BY </w:t>
            </w:r>
            <w:r>
              <w:rPr>
                <w:rFonts w:ascii="Calibri" w:eastAsia="Calibri" w:hAnsi="Calibri" w:cs="Calibri"/>
              </w:rPr>
              <w:t>Jennifer Holm</w:t>
            </w:r>
          </w:p>
        </w:tc>
        <w:tc>
          <w:tcPr>
            <w:tcW w:w="1050"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r>
    </w:tbl>
    <w:p w:rsidR="00D27CEC" w:rsidRDefault="00D27CEC">
      <w:pPr>
        <w:rPr>
          <w:rFonts w:ascii="Calibri" w:eastAsia="Calibri" w:hAnsi="Calibri" w:cs="Calibri"/>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005"/>
        <w:gridCol w:w="765"/>
        <w:gridCol w:w="3360"/>
        <w:gridCol w:w="1065"/>
      </w:tblGrid>
      <w:tr w:rsidR="00D27CEC">
        <w:trPr>
          <w:trHeight w:val="380"/>
        </w:trPr>
        <w:tc>
          <w:tcPr>
            <w:tcW w:w="315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b/>
              </w:rPr>
              <w:t>Middle School/ Junior High Novels</w:t>
            </w:r>
          </w:p>
        </w:tc>
        <w:tc>
          <w:tcPr>
            <w:tcW w:w="1005"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rPr>
              <w:t>Votes</w:t>
            </w:r>
          </w:p>
        </w:tc>
        <w:tc>
          <w:tcPr>
            <w:tcW w:w="765" w:type="dxa"/>
            <w:vMerge w:val="restart"/>
            <w:tcBorders>
              <w:top w:val="nil"/>
              <w:bottom w:val="nil"/>
            </w:tcBorders>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b/>
              </w:rPr>
              <w:t>Young Adult Novels</w:t>
            </w:r>
          </w:p>
        </w:tc>
        <w:tc>
          <w:tcPr>
            <w:tcW w:w="1065"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r>
              <w:rPr>
                <w:rFonts w:ascii="Calibri" w:eastAsia="Calibri" w:hAnsi="Calibri" w:cs="Calibri"/>
              </w:rPr>
              <w:t>Votes</w:t>
            </w:r>
          </w:p>
        </w:tc>
      </w:tr>
      <w:tr w:rsidR="00D27CEC">
        <w:trPr>
          <w:trHeight w:val="380"/>
        </w:trPr>
        <w:tc>
          <w:tcPr>
            <w:tcW w:w="3150" w:type="dxa"/>
            <w:shd w:val="clear" w:color="auto" w:fill="auto"/>
            <w:tcMar>
              <w:top w:w="100" w:type="dxa"/>
              <w:left w:w="100" w:type="dxa"/>
              <w:bottom w:w="100" w:type="dxa"/>
              <w:right w:w="100" w:type="dxa"/>
            </w:tcMar>
          </w:tcPr>
          <w:p w:rsidR="000E418C" w:rsidRDefault="000E418C">
            <w:pPr>
              <w:widowControl w:val="0"/>
              <w:spacing w:line="240" w:lineRule="auto"/>
              <w:rPr>
                <w:rFonts w:ascii="Calibri" w:eastAsia="Calibri" w:hAnsi="Calibri" w:cs="Calibri"/>
                <w:u w:val="single"/>
              </w:rPr>
            </w:pPr>
            <w:r>
              <w:rPr>
                <w:rFonts w:ascii="Calibri" w:eastAsia="Calibri" w:hAnsi="Calibri" w:cs="Calibri"/>
                <w:highlight w:val="white"/>
                <w:u w:val="single"/>
              </w:rPr>
              <w:t>FIGHTING WORDS</w:t>
            </w:r>
            <w:r>
              <w:rPr>
                <w:rFonts w:ascii="Calibri" w:eastAsia="Calibri" w:hAnsi="Calibri" w:cs="Calibri"/>
                <w:u w:val="single"/>
              </w:rPr>
              <w:t xml:space="preserve">  </w:t>
            </w:r>
          </w:p>
          <w:p w:rsidR="00D27CEC" w:rsidRDefault="00000000">
            <w:pPr>
              <w:widowControl w:val="0"/>
              <w:spacing w:line="240" w:lineRule="auto"/>
              <w:rPr>
                <w:rFonts w:ascii="Calibri" w:eastAsia="Calibri" w:hAnsi="Calibri" w:cs="Calibri"/>
              </w:rPr>
            </w:pPr>
            <w:hyperlink r:id="rId15">
              <w:r>
                <w:rPr>
                  <w:rFonts w:ascii="Calibri" w:eastAsia="Calibri" w:hAnsi="Calibri" w:cs="Calibri"/>
                  <w:highlight w:val="white"/>
                </w:rPr>
                <w:t>BY K</w:t>
              </w:r>
              <w:r w:rsidR="000E418C">
                <w:rPr>
                  <w:rFonts w:ascii="Calibri" w:eastAsia="Calibri" w:hAnsi="Calibri" w:cs="Calibri"/>
                  <w:highlight w:val="white"/>
                </w:rPr>
                <w:t>imberly</w:t>
              </w:r>
            </w:hyperlink>
            <w:r w:rsidR="000E418C">
              <w:rPr>
                <w:rFonts w:ascii="Calibri" w:eastAsia="Calibri" w:hAnsi="Calibri" w:cs="Calibri"/>
              </w:rPr>
              <w:t xml:space="preserve"> Brubaker-Bradley</w:t>
            </w:r>
          </w:p>
        </w:tc>
        <w:tc>
          <w:tcPr>
            <w:tcW w:w="1005"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c>
          <w:tcPr>
            <w:tcW w:w="765" w:type="dxa"/>
            <w:vMerge/>
            <w:tcBorders>
              <w:top w:val="nil"/>
              <w:bottom w:val="nil"/>
            </w:tcBorders>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sz w:val="18"/>
                <w:szCs w:val="18"/>
                <w:highlight w:val="white"/>
                <w:u w:val="single"/>
              </w:rPr>
            </w:pPr>
          </w:p>
        </w:tc>
        <w:tc>
          <w:tcPr>
            <w:tcW w:w="3360" w:type="dxa"/>
            <w:shd w:val="clear" w:color="auto" w:fill="auto"/>
            <w:tcMar>
              <w:top w:w="100" w:type="dxa"/>
              <w:left w:w="100" w:type="dxa"/>
              <w:bottom w:w="100" w:type="dxa"/>
              <w:right w:w="100" w:type="dxa"/>
            </w:tcMar>
          </w:tcPr>
          <w:p w:rsidR="00D27CEC" w:rsidRDefault="000E418C">
            <w:pPr>
              <w:widowControl w:val="0"/>
              <w:spacing w:line="240" w:lineRule="auto"/>
              <w:rPr>
                <w:rFonts w:ascii="Calibri" w:eastAsia="Calibri" w:hAnsi="Calibri" w:cs="Calibri"/>
              </w:rPr>
            </w:pPr>
            <w:r>
              <w:rPr>
                <w:rFonts w:ascii="Calibri" w:eastAsia="Calibri" w:hAnsi="Calibri" w:cs="Calibri"/>
                <w:u w:val="single"/>
              </w:rPr>
              <w:t>A HEART in the BODY of the World</w:t>
            </w:r>
            <w:hyperlink r:id="rId16">
              <w:r>
                <w:rPr>
                  <w:rFonts w:ascii="Calibri" w:eastAsia="Calibri" w:hAnsi="Calibri" w:cs="Calibri"/>
                  <w:highlight w:val="white"/>
                </w:rPr>
                <w:t xml:space="preserve"> BY Deb</w:t>
              </w:r>
            </w:hyperlink>
            <w:r>
              <w:rPr>
                <w:rFonts w:ascii="Calibri" w:eastAsia="Calibri" w:hAnsi="Calibri" w:cs="Calibri"/>
              </w:rPr>
              <w:t xml:space="preserve"> Caletti</w:t>
            </w:r>
          </w:p>
        </w:tc>
        <w:tc>
          <w:tcPr>
            <w:tcW w:w="1065"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r>
      <w:tr w:rsidR="00D27CEC">
        <w:trPr>
          <w:trHeight w:val="380"/>
        </w:trPr>
        <w:tc>
          <w:tcPr>
            <w:tcW w:w="3150" w:type="dxa"/>
            <w:shd w:val="clear" w:color="auto" w:fill="auto"/>
            <w:tcMar>
              <w:top w:w="100" w:type="dxa"/>
              <w:left w:w="100" w:type="dxa"/>
              <w:bottom w:w="100" w:type="dxa"/>
              <w:right w:w="100" w:type="dxa"/>
            </w:tcMar>
          </w:tcPr>
          <w:p w:rsidR="00D27CEC" w:rsidRDefault="000E418C">
            <w:pPr>
              <w:widowControl w:val="0"/>
              <w:spacing w:line="240" w:lineRule="auto"/>
              <w:rPr>
                <w:rFonts w:ascii="Calibri" w:eastAsia="Calibri" w:hAnsi="Calibri" w:cs="Calibri"/>
              </w:rPr>
            </w:pPr>
            <w:r>
              <w:rPr>
                <w:rFonts w:ascii="Calibri" w:eastAsia="Calibri" w:hAnsi="Calibri" w:cs="Calibri"/>
                <w:u w:val="single"/>
              </w:rPr>
              <w:t>NOWHERE BOY</w:t>
            </w:r>
            <w:hyperlink r:id="rId17"/>
          </w:p>
          <w:p w:rsidR="000E418C" w:rsidRDefault="000E418C">
            <w:pPr>
              <w:widowControl w:val="0"/>
              <w:spacing w:line="240" w:lineRule="auto"/>
              <w:rPr>
                <w:rFonts w:ascii="Calibri" w:eastAsia="Calibri" w:hAnsi="Calibri" w:cs="Calibri"/>
              </w:rPr>
            </w:pPr>
            <w:r>
              <w:rPr>
                <w:rFonts w:ascii="Calibri" w:eastAsia="Calibri" w:hAnsi="Calibri" w:cs="Calibri"/>
              </w:rPr>
              <w:t>BY Katherine Marsh</w:t>
            </w:r>
          </w:p>
        </w:tc>
        <w:tc>
          <w:tcPr>
            <w:tcW w:w="1005"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c>
          <w:tcPr>
            <w:tcW w:w="765" w:type="dxa"/>
            <w:vMerge/>
            <w:tcBorders>
              <w:top w:val="nil"/>
              <w:bottom w:val="nil"/>
            </w:tcBorders>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sz w:val="18"/>
                <w:szCs w:val="18"/>
                <w:highlight w:val="white"/>
                <w:u w:val="single"/>
              </w:rPr>
            </w:pPr>
          </w:p>
        </w:tc>
        <w:tc>
          <w:tcPr>
            <w:tcW w:w="3360" w:type="dxa"/>
            <w:shd w:val="clear" w:color="auto" w:fill="auto"/>
            <w:tcMar>
              <w:top w:w="100" w:type="dxa"/>
              <w:left w:w="100" w:type="dxa"/>
              <w:bottom w:w="100" w:type="dxa"/>
              <w:right w:w="100" w:type="dxa"/>
            </w:tcMar>
          </w:tcPr>
          <w:p w:rsidR="00D27CEC" w:rsidRDefault="000E418C">
            <w:pPr>
              <w:widowControl w:val="0"/>
              <w:spacing w:line="240" w:lineRule="auto"/>
              <w:rPr>
                <w:rFonts w:ascii="Calibri" w:eastAsia="Calibri" w:hAnsi="Calibri" w:cs="Calibri"/>
              </w:rPr>
            </w:pPr>
            <w:r>
              <w:rPr>
                <w:rFonts w:ascii="Calibri" w:eastAsia="Calibri" w:hAnsi="Calibri" w:cs="Calibri"/>
                <w:u w:val="single"/>
              </w:rPr>
              <w:t>UNCLAIMED BAGGAGE</w:t>
            </w:r>
            <w:hyperlink r:id="rId18">
              <w:r>
                <w:rPr>
                  <w:rFonts w:ascii="Calibri" w:eastAsia="Calibri" w:hAnsi="Calibri" w:cs="Calibri"/>
                  <w:highlight w:val="white"/>
                </w:rPr>
                <w:t xml:space="preserve">                  BY Jen</w:t>
              </w:r>
            </w:hyperlink>
            <w:r>
              <w:rPr>
                <w:rFonts w:ascii="Calibri" w:eastAsia="Calibri" w:hAnsi="Calibri" w:cs="Calibri"/>
              </w:rPr>
              <w:t xml:space="preserve"> Doll</w:t>
            </w:r>
          </w:p>
        </w:tc>
        <w:tc>
          <w:tcPr>
            <w:tcW w:w="1065"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r>
      <w:tr w:rsidR="00D27CEC">
        <w:trPr>
          <w:trHeight w:val="380"/>
        </w:trPr>
        <w:tc>
          <w:tcPr>
            <w:tcW w:w="3150" w:type="dxa"/>
            <w:shd w:val="clear" w:color="auto" w:fill="auto"/>
            <w:tcMar>
              <w:top w:w="100" w:type="dxa"/>
              <w:left w:w="100" w:type="dxa"/>
              <w:bottom w:w="100" w:type="dxa"/>
              <w:right w:w="100" w:type="dxa"/>
            </w:tcMar>
          </w:tcPr>
          <w:p w:rsidR="00D27CEC" w:rsidRDefault="00000000">
            <w:pPr>
              <w:widowControl w:val="0"/>
              <w:spacing w:line="240" w:lineRule="auto"/>
              <w:rPr>
                <w:rFonts w:ascii="Calibri" w:eastAsia="Calibri" w:hAnsi="Calibri" w:cs="Calibri"/>
              </w:rPr>
            </w:pPr>
            <w:hyperlink r:id="rId19">
              <w:r w:rsidR="000E418C">
                <w:rPr>
                  <w:rFonts w:ascii="Calibri" w:eastAsia="Calibri" w:hAnsi="Calibri" w:cs="Calibri"/>
                  <w:highlight w:val="white"/>
                  <w:u w:val="single"/>
                </w:rPr>
                <w:t>WINTERHOUSE</w:t>
              </w:r>
            </w:hyperlink>
            <w:hyperlink r:id="rId20">
              <w:r>
                <w:rPr>
                  <w:rFonts w:ascii="Calibri" w:eastAsia="Calibri" w:hAnsi="Calibri" w:cs="Calibri"/>
                  <w:highlight w:val="white"/>
                </w:rPr>
                <w:t xml:space="preserve"> </w:t>
              </w:r>
              <w:r w:rsidR="000E418C">
                <w:rPr>
                  <w:rFonts w:ascii="Calibri" w:eastAsia="Calibri" w:hAnsi="Calibri" w:cs="Calibri"/>
                  <w:highlight w:val="white"/>
                </w:rPr>
                <w:t xml:space="preserve">                           </w:t>
              </w:r>
              <w:r>
                <w:rPr>
                  <w:rFonts w:ascii="Calibri" w:eastAsia="Calibri" w:hAnsi="Calibri" w:cs="Calibri"/>
                  <w:highlight w:val="white"/>
                </w:rPr>
                <w:t xml:space="preserve">BY </w:t>
              </w:r>
              <w:r w:rsidR="000E418C">
                <w:rPr>
                  <w:rFonts w:ascii="Calibri" w:eastAsia="Calibri" w:hAnsi="Calibri" w:cs="Calibri"/>
                  <w:highlight w:val="white"/>
                </w:rPr>
                <w:t>Ben</w:t>
              </w:r>
            </w:hyperlink>
            <w:r w:rsidR="000E418C">
              <w:rPr>
                <w:rFonts w:ascii="Calibri" w:eastAsia="Calibri" w:hAnsi="Calibri" w:cs="Calibri"/>
              </w:rPr>
              <w:t xml:space="preserve"> Guterson</w:t>
            </w:r>
          </w:p>
        </w:tc>
        <w:tc>
          <w:tcPr>
            <w:tcW w:w="1005"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c>
          <w:tcPr>
            <w:tcW w:w="765" w:type="dxa"/>
            <w:vMerge/>
            <w:tcBorders>
              <w:top w:val="nil"/>
              <w:bottom w:val="nil"/>
            </w:tcBorders>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sz w:val="18"/>
                <w:szCs w:val="18"/>
                <w:highlight w:val="white"/>
                <w:u w:val="single"/>
              </w:rPr>
            </w:pPr>
          </w:p>
        </w:tc>
        <w:tc>
          <w:tcPr>
            <w:tcW w:w="3360" w:type="dxa"/>
            <w:shd w:val="clear" w:color="auto" w:fill="auto"/>
            <w:tcMar>
              <w:top w:w="100" w:type="dxa"/>
              <w:left w:w="100" w:type="dxa"/>
              <w:bottom w:w="100" w:type="dxa"/>
              <w:right w:w="100" w:type="dxa"/>
            </w:tcMar>
          </w:tcPr>
          <w:p w:rsidR="000E418C" w:rsidRDefault="00000000">
            <w:pPr>
              <w:widowControl w:val="0"/>
              <w:spacing w:line="240" w:lineRule="auto"/>
              <w:rPr>
                <w:rFonts w:ascii="Calibri" w:eastAsia="Calibri" w:hAnsi="Calibri" w:cs="Calibri"/>
                <w:u w:val="single"/>
              </w:rPr>
            </w:pPr>
            <w:hyperlink r:id="rId21">
              <w:r w:rsidR="000E418C">
                <w:rPr>
                  <w:rFonts w:ascii="Calibri" w:eastAsia="Calibri" w:hAnsi="Calibri" w:cs="Calibri"/>
                  <w:highlight w:val="white"/>
                  <w:u w:val="single"/>
                </w:rPr>
                <w:t>WITH</w:t>
              </w:r>
            </w:hyperlink>
            <w:r w:rsidR="000E418C">
              <w:rPr>
                <w:rFonts w:ascii="Calibri" w:eastAsia="Calibri" w:hAnsi="Calibri" w:cs="Calibri"/>
                <w:u w:val="single"/>
              </w:rPr>
              <w:t xml:space="preserve"> THE FIRE ON HIGH</w:t>
            </w:r>
          </w:p>
          <w:p w:rsidR="00D27CEC" w:rsidRDefault="00000000">
            <w:pPr>
              <w:widowControl w:val="0"/>
              <w:spacing w:line="240" w:lineRule="auto"/>
              <w:rPr>
                <w:rFonts w:ascii="Calibri" w:eastAsia="Calibri" w:hAnsi="Calibri" w:cs="Calibri"/>
              </w:rPr>
            </w:pPr>
            <w:hyperlink r:id="rId22">
              <w:r>
                <w:rPr>
                  <w:rFonts w:ascii="Calibri" w:eastAsia="Calibri" w:hAnsi="Calibri" w:cs="Calibri"/>
                  <w:highlight w:val="white"/>
                </w:rPr>
                <w:t xml:space="preserve"> BY </w:t>
              </w:r>
              <w:r w:rsidR="000E418C">
                <w:rPr>
                  <w:rFonts w:ascii="Calibri" w:eastAsia="Calibri" w:hAnsi="Calibri" w:cs="Calibri"/>
                  <w:highlight w:val="white"/>
                </w:rPr>
                <w:t>Elizabeth</w:t>
              </w:r>
            </w:hyperlink>
            <w:r w:rsidR="000E418C">
              <w:rPr>
                <w:rFonts w:ascii="Calibri" w:eastAsia="Calibri" w:hAnsi="Calibri" w:cs="Calibri"/>
              </w:rPr>
              <w:t xml:space="preserve"> Acevedo</w:t>
            </w:r>
          </w:p>
        </w:tc>
        <w:tc>
          <w:tcPr>
            <w:tcW w:w="1065" w:type="dxa"/>
            <w:shd w:val="clear" w:color="auto" w:fill="auto"/>
            <w:tcMar>
              <w:top w:w="100" w:type="dxa"/>
              <w:left w:w="100" w:type="dxa"/>
              <w:bottom w:w="100" w:type="dxa"/>
              <w:right w:w="100" w:type="dxa"/>
            </w:tcMar>
          </w:tcPr>
          <w:p w:rsidR="00D27CEC" w:rsidRDefault="00D27CEC">
            <w:pPr>
              <w:widowControl w:val="0"/>
              <w:spacing w:line="240" w:lineRule="auto"/>
              <w:rPr>
                <w:rFonts w:ascii="Calibri" w:eastAsia="Calibri" w:hAnsi="Calibri" w:cs="Calibri"/>
              </w:rPr>
            </w:pPr>
          </w:p>
        </w:tc>
      </w:tr>
    </w:tbl>
    <w:p w:rsidR="00D27CEC" w:rsidRDefault="00D27CEC">
      <w:pPr>
        <w:rPr>
          <w:rFonts w:ascii="Calibri" w:eastAsia="Calibri" w:hAnsi="Calibri" w:cs="Calibri"/>
          <w:sz w:val="16"/>
          <w:szCs w:val="16"/>
        </w:rPr>
      </w:pPr>
    </w:p>
    <w:sectPr w:rsidR="00D27CEC">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3BB" w:rsidRDefault="00D653BB">
      <w:pPr>
        <w:spacing w:line="240" w:lineRule="auto"/>
      </w:pPr>
      <w:r>
        <w:separator/>
      </w:r>
    </w:p>
  </w:endnote>
  <w:endnote w:type="continuationSeparator" w:id="0">
    <w:p w:rsidR="00D653BB" w:rsidRDefault="00D65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9EA" w:rsidRDefault="004D29EA" w:rsidP="004D29EA">
    <w:pPr>
      <w:pStyle w:val="Footer"/>
      <w:jc w:val="center"/>
    </w:pPr>
    <w:r>
      <w:t>www.californiayoungreadermedal.org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3BB" w:rsidRDefault="00D653BB">
      <w:pPr>
        <w:spacing w:line="240" w:lineRule="auto"/>
      </w:pPr>
      <w:r>
        <w:separator/>
      </w:r>
    </w:p>
  </w:footnote>
  <w:footnote w:type="continuationSeparator" w:id="0">
    <w:p w:rsidR="00D653BB" w:rsidRDefault="00D65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CEC" w:rsidRPr="004D29EA" w:rsidRDefault="00000000">
    <w:pPr>
      <w:jc w:val="center"/>
      <w:rPr>
        <w:b/>
      </w:rPr>
    </w:pPr>
    <w:r w:rsidRPr="004D29EA">
      <w:rPr>
        <w:b/>
        <w:sz w:val="24"/>
        <w:szCs w:val="24"/>
      </w:rPr>
      <w:t xml:space="preserve">California Young Reader Medal </w:t>
    </w:r>
    <w:r w:rsidR="00EA38CC" w:rsidRPr="004D29EA">
      <w:rPr>
        <w:b/>
        <w:sz w:val="24"/>
        <w:szCs w:val="24"/>
      </w:rPr>
      <w:t>–</w:t>
    </w:r>
    <w:r w:rsidRPr="004D29EA">
      <w:rPr>
        <w:b/>
        <w:sz w:val="24"/>
        <w:szCs w:val="24"/>
      </w:rPr>
      <w:t xml:space="preserve"> 2022</w:t>
    </w:r>
    <w:r w:rsidR="00EA38CC" w:rsidRPr="004D29EA">
      <w:rPr>
        <w:b/>
        <w:sz w:val="24"/>
        <w:szCs w:val="24"/>
      </w:rPr>
      <w:t>-2023</w:t>
    </w:r>
    <w:r w:rsidRPr="004D29EA">
      <w:rPr>
        <w:b/>
        <w:sz w:val="24"/>
        <w:szCs w:val="24"/>
      </w:rPr>
      <w:t xml:space="preserve"> Ballot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90E60"/>
    <w:multiLevelType w:val="multilevel"/>
    <w:tmpl w:val="608069C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244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EC"/>
    <w:rsid w:val="000E418C"/>
    <w:rsid w:val="003726C7"/>
    <w:rsid w:val="00390B27"/>
    <w:rsid w:val="004D29EA"/>
    <w:rsid w:val="007B3948"/>
    <w:rsid w:val="00D27CEC"/>
    <w:rsid w:val="00D653BB"/>
    <w:rsid w:val="00EA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AFB9"/>
  <w15:docId w15:val="{6512C41A-29EB-4590-B088-AEF66443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A38CC"/>
    <w:pPr>
      <w:tabs>
        <w:tab w:val="center" w:pos="4680"/>
        <w:tab w:val="right" w:pos="9360"/>
      </w:tabs>
      <w:spacing w:line="240" w:lineRule="auto"/>
    </w:pPr>
  </w:style>
  <w:style w:type="character" w:customStyle="1" w:styleId="HeaderChar">
    <w:name w:val="Header Char"/>
    <w:basedOn w:val="DefaultParagraphFont"/>
    <w:link w:val="Header"/>
    <w:uiPriority w:val="99"/>
    <w:rsid w:val="00EA38CC"/>
  </w:style>
  <w:style w:type="paragraph" w:styleId="Footer">
    <w:name w:val="footer"/>
    <w:basedOn w:val="Normal"/>
    <w:link w:val="FooterChar"/>
    <w:uiPriority w:val="99"/>
    <w:unhideWhenUsed/>
    <w:rsid w:val="00EA38CC"/>
    <w:pPr>
      <w:tabs>
        <w:tab w:val="center" w:pos="4680"/>
        <w:tab w:val="right" w:pos="9360"/>
      </w:tabs>
      <w:spacing w:line="240" w:lineRule="auto"/>
    </w:pPr>
  </w:style>
  <w:style w:type="character" w:customStyle="1" w:styleId="FooterChar">
    <w:name w:val="Footer Char"/>
    <w:basedOn w:val="DefaultParagraphFont"/>
    <w:link w:val="Footer"/>
    <w:uiPriority w:val="99"/>
    <w:rsid w:val="00EA38CC"/>
  </w:style>
  <w:style w:type="character" w:styleId="Hyperlink">
    <w:name w:val="Hyperlink"/>
    <w:basedOn w:val="DefaultParagraphFont"/>
    <w:uiPriority w:val="99"/>
    <w:unhideWhenUsed/>
    <w:rsid w:val="004D29EA"/>
    <w:rPr>
      <w:color w:val="0000FF" w:themeColor="hyperlink"/>
      <w:u w:val="single"/>
    </w:rPr>
  </w:style>
  <w:style w:type="character" w:styleId="UnresolvedMention">
    <w:name w:val="Unresolved Mention"/>
    <w:basedOn w:val="DefaultParagraphFont"/>
    <w:uiPriority w:val="99"/>
    <w:semiHidden/>
    <w:unhideWhenUsed/>
    <w:rsid w:val="004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forniayoungreadermedal.org/books/all-are-welcome" TargetMode="External"/><Relationship Id="rId13" Type="http://schemas.openxmlformats.org/officeDocument/2006/relationships/hyperlink" Target="https://www.californiayoungreadermedal.org/books/remarkable-journey-of-coyote-sunrise" TargetMode="External"/><Relationship Id="rId18" Type="http://schemas.openxmlformats.org/officeDocument/2006/relationships/hyperlink" Target="https://www.californiayoungreadermedal.org/books/frankly-in-lo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liforniayoungreadermedal.org/books/patron-saints-of-nothing" TargetMode="External"/><Relationship Id="rId7" Type="http://schemas.openxmlformats.org/officeDocument/2006/relationships/endnotes" Target="endnotes.xml"/><Relationship Id="rId12" Type="http://schemas.openxmlformats.org/officeDocument/2006/relationships/hyperlink" Target="https://www.californiayoungreadermedal.org/books/let-the-children-march" TargetMode="External"/><Relationship Id="rId17" Type="http://schemas.openxmlformats.org/officeDocument/2006/relationships/hyperlink" Target="https://www.californiayoungreadermedal.org/books/length-of-a-st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liforniayoungreadermedal.org/books/fountains-of-silence" TargetMode="External"/><Relationship Id="rId20" Type="http://schemas.openxmlformats.org/officeDocument/2006/relationships/hyperlink" Target="https://www.californiayoungreadermedal.org/books/trials-of-morrigan-c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iforniayoungreadermedal.org/books/other-words-for-ho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liforniayoungreadermedal.org/books/jigsaw-jungle" TargetMode="External"/><Relationship Id="rId23" Type="http://schemas.openxmlformats.org/officeDocument/2006/relationships/header" Target="header1.xml"/><Relationship Id="rId10" Type="http://schemas.openxmlformats.org/officeDocument/2006/relationships/hyperlink" Target="https://www.californiayoungreadermedal.org/books/hair-love" TargetMode="External"/><Relationship Id="rId19" Type="http://schemas.openxmlformats.org/officeDocument/2006/relationships/hyperlink" Target="https://www.californiayoungreadermedal.org/books/trials-of-morrigan-crow" TargetMode="External"/><Relationship Id="rId4" Type="http://schemas.openxmlformats.org/officeDocument/2006/relationships/settings" Target="settings.xml"/><Relationship Id="rId9" Type="http://schemas.openxmlformats.org/officeDocument/2006/relationships/hyperlink" Target="https://www.californiayoungreadermedal.org/books/drawn-together" TargetMode="External"/><Relationship Id="rId14" Type="http://schemas.openxmlformats.org/officeDocument/2006/relationships/hyperlink" Target="https://www.californiayoungreadermedal.org/books/skydiving-beavers" TargetMode="External"/><Relationship Id="rId22" Type="http://schemas.openxmlformats.org/officeDocument/2006/relationships/hyperlink" Target="https://www.californiayoungreadermedal.org/books/patron-saints-of-n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3BC0-01D3-4239-99DC-A59D077A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Miller</cp:lastModifiedBy>
  <cp:revision>4</cp:revision>
  <dcterms:created xsi:type="dcterms:W3CDTF">2022-10-05T17:46:00Z</dcterms:created>
  <dcterms:modified xsi:type="dcterms:W3CDTF">2022-10-06T19:50:00Z</dcterms:modified>
</cp:coreProperties>
</file>